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39F" w:rsidRPr="000A039F" w:rsidRDefault="000A039F" w:rsidP="000A039F">
      <w:pPr>
        <w:shd w:val="clear" w:color="auto" w:fill="FFFFFF"/>
        <w:spacing w:after="255" w:line="180" w:lineRule="atLeast"/>
        <w:rPr>
          <w:rFonts w:ascii="Arial" w:eastAsia="Times New Roman" w:hAnsi="Arial" w:cs="Arial"/>
          <w:color w:val="AD272D"/>
          <w:sz w:val="18"/>
          <w:szCs w:val="18"/>
          <w:lang w:eastAsia="ru-RU"/>
        </w:rPr>
      </w:pPr>
      <w:r w:rsidRPr="000A039F">
        <w:rPr>
          <w:rFonts w:ascii="Arial" w:eastAsia="Times New Roman" w:hAnsi="Arial" w:cs="Arial"/>
          <w:color w:val="AD272D"/>
          <w:sz w:val="18"/>
          <w:szCs w:val="18"/>
          <w:lang w:eastAsia="ru-RU"/>
        </w:rPr>
        <w:t>10 октября 2020</w:t>
      </w:r>
    </w:p>
    <w:p w:rsidR="000A039F" w:rsidRPr="000A039F" w:rsidRDefault="000A039F" w:rsidP="000A0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4557EAB" wp14:editId="6A929640">
            <wp:extent cx="666750" cy="733425"/>
            <wp:effectExtent l="0" t="0" r="0" b="952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39F" w:rsidRPr="000A039F" w:rsidRDefault="000A039F" w:rsidP="000A039F">
      <w:pPr>
        <w:shd w:val="clear" w:color="auto" w:fill="FFFFFF"/>
        <w:spacing w:before="225" w:after="225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4D4D4D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b/>
          <w:bCs/>
          <w:caps/>
          <w:color w:val="4D4D4D"/>
          <w:sz w:val="21"/>
          <w:szCs w:val="21"/>
          <w:lang w:eastAsia="ru-RU"/>
        </w:rPr>
        <w:t>ПРЕЗИДЕНТ РЕСПУБЛИКИ ТАТАРСТАН</w:t>
      </w:r>
    </w:p>
    <w:p w:rsidR="000A039F" w:rsidRPr="000A039F" w:rsidRDefault="000A039F" w:rsidP="000A039F">
      <w:pPr>
        <w:shd w:val="clear" w:color="auto" w:fill="FFFFFF"/>
        <w:spacing w:before="255" w:after="255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0A039F" w:rsidRPr="000A039F" w:rsidRDefault="000A039F" w:rsidP="000A039F">
      <w:pPr>
        <w:shd w:val="clear" w:color="auto" w:fill="FFFFFF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  <w:t>УКАЗ ПРЕЗИДЕНТА РЕСПУБЛИКИ ТАТАРСТАН ОТ 5 ОКТЯБРЯ 2020 Г. N УП-653 "ОБ ОБЪЯВЛЕНИИ 2021 ГОДА В РЕСПУБЛИКЕ ТАТАРСТАН ГОДОМ РОДНЫХ ЯЗЫКОВ И НАРОДНОГО ЕДИНСТВА"</w:t>
      </w:r>
    </w:p>
    <w:p w:rsidR="000A039F" w:rsidRPr="000A039F" w:rsidRDefault="000A039F" w:rsidP="000A0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республики, учитывая общественное мнение, постановляю: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Объявить 2021 год в Республике Татарстан Годом родных языков и народного единства.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 Кабинету Министров Республики Татарстан: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месячный срок образовать организационный комитет по проведению в Республике Татарстан Года родных языков и народного единства и утвердить его состав;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трехмесячный срок разработать и утвердить план основных мероприятий по проведению в Республике Татарстан Года родных языков и народного единства.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Предложить главам муниципальных районов и городских округов Республики Татарстан организовать работу по проведению на территориях муниципальных образований мероприятий в рамках Года родных языков и народного единства.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Предложить территориальным органам федеральных органов исполнительной власти по Республике Татарстан, общественным объединениям и организациям принять активное участие в подготовке и проведении в Республике Татарстан Года родных языков и народного единства.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Республиканскому агентству по печати и массовым коммуникациям "</w:t>
      </w:r>
      <w:proofErr w:type="spellStart"/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Татмедиа</w:t>
      </w:r>
      <w:proofErr w:type="spellEnd"/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", республиканским и местным средствам массовой информации обеспечить широкое освещение проведения в Республике Татарстан Года родных языков и народного единства.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 Настоящий Указ вступает в силу со дня его подписания.</w:t>
      </w:r>
    </w:p>
    <w:p w:rsidR="000A039F" w:rsidRPr="000A039F" w:rsidRDefault="000A039F" w:rsidP="000A039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A039F" w:rsidRPr="000A039F" w:rsidTr="000A039F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A039F" w:rsidRPr="000A039F" w:rsidRDefault="000A039F" w:rsidP="000A0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Республики Татарстан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A039F" w:rsidRPr="000A039F" w:rsidRDefault="000A039F" w:rsidP="000A0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Р.Н. </w:t>
            </w:r>
            <w:proofErr w:type="spellStart"/>
            <w:r w:rsidRPr="000A0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Минниханов</w:t>
            </w:r>
            <w:proofErr w:type="spellEnd"/>
          </w:p>
        </w:tc>
      </w:tr>
    </w:tbl>
    <w:p w:rsidR="000A039F" w:rsidRPr="000A039F" w:rsidRDefault="000A039F" w:rsidP="000A0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0A039F" w:rsidRPr="000A039F" w:rsidRDefault="000A039F" w:rsidP="000A0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Казань, Кремль</w:t>
      </w: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5 октября 2020 г.</w:t>
      </w: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N УП-653</w:t>
      </w:r>
    </w:p>
    <w:p w:rsidR="000A039F" w:rsidRPr="000A039F" w:rsidRDefault="000A039F" w:rsidP="000A039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A039F" w:rsidRPr="000A039F" w:rsidRDefault="000A039F" w:rsidP="000A039F">
      <w:pPr>
        <w:pBdr>
          <w:bottom w:val="single" w:sz="6" w:space="0" w:color="F0F0F0"/>
        </w:pBdr>
        <w:shd w:val="clear" w:color="auto" w:fill="FFFFFF"/>
        <w:spacing w:after="255" w:line="240" w:lineRule="auto"/>
        <w:rPr>
          <w:rFonts w:ascii="Arial" w:eastAsia="Times New Roman" w:hAnsi="Arial" w:cs="Arial"/>
          <w:b/>
          <w:bCs/>
          <w:caps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b/>
          <w:bCs/>
          <w:caps/>
          <w:color w:val="333333"/>
          <w:sz w:val="21"/>
          <w:szCs w:val="21"/>
          <w:lang w:eastAsia="ru-RU"/>
        </w:rPr>
        <w:t>ОБЗОР ДОКУМЕНТА</w:t>
      </w:r>
    </w:p>
    <w:p w:rsidR="000A039F" w:rsidRPr="000A039F" w:rsidRDefault="000A039F" w:rsidP="000A03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r w:rsidRPr="000A039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2021 год - Год родных языков и народного единства в Татарстане.</w:t>
      </w:r>
    </w:p>
    <w:bookmarkEnd w:id="0"/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 2021 год объявлен в Татарстане Годом родных языков и народного единства.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Оргкомитет по проведению Года родных языков и народного единства и план основных будут утверждены </w:t>
      </w:r>
      <w:proofErr w:type="spellStart"/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Кабмином</w:t>
      </w:r>
      <w:proofErr w:type="spellEnd"/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РТ в течение ближайших трех месяцев.</w:t>
      </w:r>
    </w:p>
    <w:p w:rsidR="000A039F" w:rsidRPr="000A039F" w:rsidRDefault="000A039F" w:rsidP="000A03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Муниципальным образованиям, государственным органам, общественным объединениям и организациям предложено организовать работу по проведению данных мероприятий и принять в них активное участие.</w:t>
      </w:r>
    </w:p>
    <w:p w:rsidR="000A039F" w:rsidRPr="000A039F" w:rsidRDefault="000A039F" w:rsidP="000A039F">
      <w:pPr>
        <w:shd w:val="clear" w:color="auto" w:fill="FFFFFF"/>
        <w:spacing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A03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Указ вступает в силу со дня его подписания.</w:t>
      </w:r>
    </w:p>
    <w:p w:rsidR="007605D2" w:rsidRDefault="007605D2"/>
    <w:sectPr w:rsidR="0076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E5"/>
    <w:rsid w:val="000835AE"/>
    <w:rsid w:val="000A039F"/>
    <w:rsid w:val="005744E5"/>
    <w:rsid w:val="007605D2"/>
    <w:rsid w:val="00A3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32018-34FD-436C-B83A-E3B271B4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0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9049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2020-11-09T11:00:00Z</dcterms:created>
  <dcterms:modified xsi:type="dcterms:W3CDTF">2020-11-09T11:31:00Z</dcterms:modified>
</cp:coreProperties>
</file>